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6D" w:rsidRDefault="00010E6D" w:rsidP="00010E6D">
      <w:pPr>
        <w:widowControl/>
        <w:shd w:val="clear" w:color="auto" w:fill="FFFFFF"/>
        <w:jc w:val="center"/>
        <w:outlineLvl w:val="0"/>
        <w:rPr>
          <w:rFonts w:ascii="Helvetica Neue" w:eastAsia="宋体" w:hAnsi="Helvetica Neue" w:cs="宋体"/>
          <w:color w:val="000000"/>
          <w:kern w:val="36"/>
          <w:sz w:val="33"/>
          <w:szCs w:val="33"/>
        </w:rPr>
      </w:pPr>
      <w:bookmarkStart w:id="0" w:name="_GoBack"/>
      <w:r w:rsidRPr="00010E6D">
        <w:rPr>
          <w:rFonts w:ascii="Helvetica Neue" w:eastAsia="宋体" w:hAnsi="Helvetica Neue" w:cs="宋体"/>
          <w:color w:val="000000"/>
          <w:kern w:val="36"/>
          <w:sz w:val="33"/>
          <w:szCs w:val="33"/>
        </w:rPr>
        <w:t>2020</w:t>
      </w:r>
      <w:r w:rsidRPr="00010E6D">
        <w:rPr>
          <w:rFonts w:ascii="Helvetica Neue" w:eastAsia="宋体" w:hAnsi="Helvetica Neue" w:cs="宋体"/>
          <w:color w:val="000000"/>
          <w:kern w:val="36"/>
          <w:sz w:val="33"/>
          <w:szCs w:val="33"/>
        </w:rPr>
        <w:t>年国家建设高水平大学公派研究生项目应提交的申请材料及说明</w:t>
      </w:r>
      <w:bookmarkEnd w:id="0"/>
      <w:r w:rsidRPr="00010E6D">
        <w:rPr>
          <w:rFonts w:ascii="Helvetica Neue" w:eastAsia="宋体" w:hAnsi="Helvetica Neue" w:cs="宋体"/>
          <w:color w:val="000000"/>
          <w:kern w:val="36"/>
          <w:sz w:val="33"/>
          <w:szCs w:val="33"/>
        </w:rPr>
        <w:t>（国内申请人用）</w:t>
      </w:r>
    </w:p>
    <w:p w:rsidR="00882780" w:rsidRPr="00010E6D" w:rsidRDefault="00010E6D" w:rsidP="00010E6D">
      <w:pPr>
        <w:jc w:val="left"/>
        <w:rPr>
          <w:rFonts w:ascii="Helvetica Neue" w:hAnsi="Helvetica Neue"/>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一、 应提交申请材料（见下表）</w:t>
      </w:r>
      <w:r w:rsidRPr="00010E6D">
        <w:drawing>
          <wp:inline distT="0" distB="0" distL="0" distR="0">
            <wp:extent cx="5432540" cy="189186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2103" cy="1898682"/>
                    </a:xfrm>
                    <a:prstGeom prst="rect">
                      <a:avLst/>
                    </a:prstGeom>
                    <a:noFill/>
                    <a:ln>
                      <a:noFill/>
                    </a:ln>
                  </pic:spPr>
                </pic:pic>
              </a:graphicData>
            </a:graphic>
          </wp:inline>
        </w:drawing>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二、</w:t>
      </w:r>
      <w:r w:rsidRPr="00010E6D">
        <w:rPr>
          <w:rFonts w:ascii="仿宋_GB2312" w:eastAsia="仿宋_GB2312" w:hAnsi="Helvetica Neue" w:hint="eastAsia"/>
          <w:color w:val="000000"/>
          <w:sz w:val="32"/>
          <w:szCs w:val="32"/>
          <w:shd w:val="clear" w:color="auto" w:fill="FFFFFF"/>
        </w:rPr>
        <w:t>申请材料说明</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1.《国家留学基金管理委员会出国留学申请表》（研究生类）</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申请人保证”栏中签名。</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lastRenderedPageBreak/>
        <w:t>2.《单位推荐意见表》</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凡来自有关高校（同去年）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3.校内专家评审意见表（联合培养博士研究生申请人需提交）(请点击下载)</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联合培养博士研究生申请人的国内学校，应组织专家对申请人的资格、综合素质、发展潜力、出国留学必要性、学习计划可行性及身心健康情况等方面进行评审、考察，并填写校内专家评审意见表（国家留学基金委将提供参考样表）。校内专家评审意见表由受理单位按要求扫描上传至信息平台。</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4．国内导师推荐信（攻读博士学位研究生和联合培养博士研究生均需提交）</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lastRenderedPageBreak/>
        <w:t xml:space="preserve">  攻读博士学位研究生和联合培养博士研究生均应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5.外方院校（单位）出具的正式入学通知复印件或国外导师出具的正式邀请信复印件</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1）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攻读博士学位研究生申请人，</w:t>
      </w:r>
      <w:proofErr w:type="gramStart"/>
      <w:r w:rsidRPr="00010E6D">
        <w:rPr>
          <w:rFonts w:ascii="仿宋_GB2312" w:eastAsia="仿宋_GB2312" w:hAnsi="Helvetica Neue" w:hint="eastAsia"/>
          <w:color w:val="000000"/>
          <w:sz w:val="32"/>
          <w:szCs w:val="32"/>
          <w:shd w:val="clear" w:color="auto" w:fill="FFFFFF"/>
        </w:rPr>
        <w:t>如因拟留学</w:t>
      </w:r>
      <w:proofErr w:type="gramEnd"/>
      <w:r w:rsidRPr="00010E6D">
        <w:rPr>
          <w:rFonts w:ascii="仿宋_GB2312" w:eastAsia="仿宋_GB2312" w:hAnsi="Helvetica Neue" w:hint="eastAsia"/>
          <w:color w:val="000000"/>
          <w:sz w:val="32"/>
          <w:szCs w:val="32"/>
          <w:shd w:val="clear" w:color="auto" w:fill="FFFFFF"/>
        </w:rPr>
        <w:t>院校（单位）行政审批手续规定限制，在申请截止时间前无法出具正式入学通知，则须出具使用拟留学院校（单位）专用信纸打印并由对方主管部门负责人/导师签字的明确意向入学通知。</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（2）攻读博士学位研究生申请人提交的入学通知，应为无条件入学通知（unconditional offer），但以下条件除外：</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a．入学通知在申请人取得国家留学基金资助后方可生效；</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lastRenderedPageBreak/>
        <w:t>b．入学通知在申请人提供本科毕业/硕士毕业证书后方可生效；</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c．入学通知明确申请人在拟留学院校/单位须完成硕士课程后可继续攻读博士学位（申请硕博连读人员）。</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（3）入学通知/邀请信中应包含以下内容：</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a．申请人基本信息：申请人姓名、出生日期、国内院校等；</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b．留学身份：攻读博士学位研究生或联合培养博士研究生；</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c．留学时间：应明确留学期限及起止年月（入学时间应不早于2020年6月，同时不晚于2021年12月31日）；</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d．国外指导教师信息；</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e．留学专业或受邀人拟在国外从事主要学习/研究工作；</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f．免学费或获得全额学费资助等相关费用信息（申请联合培养博士研究生无需包含此项）；</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g．工作或学习语言（英语或其他语种）</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h．外方负责人签字与联系方式。</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（4）如入学通知/邀请信为英语以外语种书写，需另提供中文翻译件。翻译件应由国内推选单位加盖审核部门公章。</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（5）如申请的国家留学基金委与国外高校/机构合作奖学金对邀请信/入学通知有特殊要求，则根据具体合作奖学金</w:t>
      </w:r>
      <w:r w:rsidRPr="00010E6D">
        <w:rPr>
          <w:rFonts w:ascii="仿宋_GB2312" w:eastAsia="仿宋_GB2312" w:hAnsi="Helvetica Neue" w:hint="eastAsia"/>
          <w:color w:val="000000"/>
          <w:sz w:val="32"/>
          <w:szCs w:val="32"/>
          <w:shd w:val="clear" w:color="auto" w:fill="FFFFFF"/>
        </w:rPr>
        <w:lastRenderedPageBreak/>
        <w:t>规定执行。</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6.学习计划（外文）</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联合培养博士研究生申请时应提交外文联合培养计划（1000字以上），并由中外双方导师签字。联合培养计划如为英语以外语种书写，需另提供经国内推选单位审核的中文翻译件（需加盖审核部门公章</w:t>
      </w:r>
      <w:r>
        <w:rPr>
          <w:rFonts w:ascii="仿宋_GB2312" w:eastAsia="仿宋_GB2312" w:hAnsi="Helvetica Neue" w:hint="eastAsia"/>
          <w:color w:val="000000"/>
          <w:sz w:val="32"/>
          <w:szCs w:val="32"/>
          <w:shd w:val="clear" w:color="auto" w:fill="FFFFFF"/>
        </w:rPr>
        <w:t>，我校</w:t>
      </w:r>
      <w:r>
        <w:rPr>
          <w:rFonts w:ascii="仿宋_GB2312" w:eastAsia="仿宋_GB2312" w:hAnsi="Helvetica Neue"/>
          <w:color w:val="000000"/>
          <w:sz w:val="32"/>
          <w:szCs w:val="32"/>
          <w:shd w:val="clear" w:color="auto" w:fill="FFFFFF"/>
        </w:rPr>
        <w:t>审核部门为培养单位</w:t>
      </w:r>
      <w:r w:rsidRPr="00010E6D">
        <w:rPr>
          <w:rFonts w:ascii="仿宋_GB2312" w:eastAsia="仿宋_GB2312" w:hAnsi="Helvetica Neue" w:hint="eastAsia"/>
          <w:color w:val="000000"/>
          <w:sz w:val="32"/>
          <w:szCs w:val="32"/>
          <w:shd w:val="clear" w:color="auto" w:fill="FFFFFF"/>
        </w:rPr>
        <w:t>）。</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攻读博士学位研究生申请时应提交外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r>
        <w:rPr>
          <w:rFonts w:ascii="仿宋_GB2312" w:eastAsia="仿宋_GB2312" w:hAnsi="Helvetica Neue" w:hint="eastAsia"/>
          <w:color w:val="000000"/>
          <w:sz w:val="32"/>
          <w:szCs w:val="32"/>
          <w:shd w:val="clear" w:color="auto" w:fill="FFFFFF"/>
        </w:rPr>
        <w:t>，</w:t>
      </w:r>
      <w:r>
        <w:rPr>
          <w:rFonts w:ascii="仿宋_GB2312" w:eastAsia="仿宋_GB2312" w:hAnsi="Helvetica Neue" w:hint="eastAsia"/>
          <w:color w:val="000000"/>
          <w:sz w:val="32"/>
          <w:szCs w:val="32"/>
          <w:shd w:val="clear" w:color="auto" w:fill="FFFFFF"/>
        </w:rPr>
        <w:t>我校</w:t>
      </w:r>
      <w:r>
        <w:rPr>
          <w:rFonts w:ascii="仿宋_GB2312" w:eastAsia="仿宋_GB2312" w:hAnsi="Helvetica Neue"/>
          <w:color w:val="000000"/>
          <w:sz w:val="32"/>
          <w:szCs w:val="32"/>
          <w:shd w:val="clear" w:color="auto" w:fill="FFFFFF"/>
        </w:rPr>
        <w:t>审核部门为培养单位</w:t>
      </w:r>
      <w:r w:rsidRPr="00010E6D">
        <w:rPr>
          <w:rFonts w:ascii="仿宋_GB2312" w:eastAsia="仿宋_GB2312" w:hAnsi="Helvetica Neue" w:hint="eastAsia"/>
          <w:color w:val="000000"/>
          <w:sz w:val="32"/>
          <w:szCs w:val="32"/>
          <w:shd w:val="clear" w:color="auto" w:fill="FFFFFF"/>
        </w:rPr>
        <w:t>）。</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7.国外导师简历</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主要包括国外导师的教育、学术背景；目前从事科研项目及近五年内科</w:t>
      </w:r>
      <w:proofErr w:type="gramStart"/>
      <w:r w:rsidRPr="00010E6D">
        <w:rPr>
          <w:rFonts w:ascii="仿宋_GB2312" w:eastAsia="仿宋_GB2312" w:hAnsi="Helvetica Neue" w:hint="eastAsia"/>
          <w:color w:val="000000"/>
          <w:sz w:val="32"/>
          <w:szCs w:val="32"/>
          <w:shd w:val="clear" w:color="auto" w:fill="FFFFFF"/>
        </w:rPr>
        <w:t>研</w:t>
      </w:r>
      <w:proofErr w:type="gramEnd"/>
      <w:r w:rsidRPr="00010E6D">
        <w:rPr>
          <w:rFonts w:ascii="仿宋_GB2312" w:eastAsia="仿宋_GB2312" w:hAnsi="Helvetica Neue" w:hint="eastAsia"/>
          <w:color w:val="000000"/>
          <w:sz w:val="32"/>
          <w:szCs w:val="32"/>
          <w:shd w:val="clear" w:color="auto" w:fill="FFFFFF"/>
        </w:rPr>
        <w:t>、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的情况，请提交由实际指导教师提供并签名的简历。</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lastRenderedPageBreak/>
        <w:t>8.成绩单复印件（自本科阶段起）</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提供成绩单应包括本科、硕士（如有）、博士（如有）学习阶段，直至最近一学期的成绩。成绩单应由就读单位教务处、研究生院或有关学生管理部门开具并盖章。在外人员可提供外文成绩单，如为英语以外语种，需另提供英文翻译件。</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9.外语水平证明复印件</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申请人应按2019年《国家建设高水平大学公派研究生项目选派办法》中有关外语水平要求，提交相应的有效外语水平证明复印件。</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10.有效的《中华人民共和国居民身份证》</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请申请人将有效的《中华人民共和国居民身份证》正反面（个人信息、证件有效期和发证机关）同时复印在同一张A4纸上。</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11.最高学历/学位证书复印件</w:t>
      </w:r>
    </w:p>
    <w:p w:rsidR="00010E6D" w:rsidRPr="00010E6D" w:rsidRDefault="00010E6D" w:rsidP="00010E6D">
      <w:pPr>
        <w:jc w:val="left"/>
        <w:rPr>
          <w:rFonts w:ascii="仿宋_GB2312" w:eastAsia="仿宋_GB2312" w:hAnsi="Helvetica Neue" w:hint="eastAsia"/>
          <w:color w:val="000000"/>
          <w:sz w:val="32"/>
          <w:szCs w:val="32"/>
          <w:shd w:val="clear" w:color="auto" w:fill="FFFFFF"/>
        </w:rPr>
      </w:pPr>
      <w:r w:rsidRPr="00010E6D">
        <w:rPr>
          <w:rFonts w:ascii="仿宋_GB2312" w:eastAsia="仿宋_GB2312" w:hAnsi="Helvetica Neue" w:hint="eastAsia"/>
          <w:color w:val="000000"/>
          <w:sz w:val="32"/>
          <w:szCs w:val="32"/>
          <w:shd w:val="clear" w:color="auto" w:fill="FFFFFF"/>
        </w:rPr>
        <w:t xml:space="preserve">  申请人应提供所持有的最高学历及学位证书的复印件。应届本科毕业生无需提供。如最高学位在境外大学/教育机构获得，可仅提交学位证书复印件，无需提供最高学历证书复印件。</w:t>
      </w:r>
    </w:p>
    <w:sectPr w:rsidR="00010E6D" w:rsidRPr="00010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C4F8B"/>
    <w:multiLevelType w:val="hybridMultilevel"/>
    <w:tmpl w:val="9410D290"/>
    <w:lvl w:ilvl="0" w:tplc="BC34B4BE">
      <w:start w:val="1"/>
      <w:numFmt w:val="japaneseCounting"/>
      <w:lvlText w:val="%1、"/>
      <w:lvlJc w:val="left"/>
      <w:pPr>
        <w:ind w:left="648" w:hanging="64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6D"/>
    <w:rsid w:val="00010E6D"/>
    <w:rsid w:val="0088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35F28-4F8B-4337-B552-660726E6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10E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0E6D"/>
    <w:rPr>
      <w:rFonts w:ascii="宋体" w:eastAsia="宋体" w:hAnsi="宋体" w:cs="宋体"/>
      <w:b/>
      <w:bCs/>
      <w:kern w:val="36"/>
      <w:sz w:val="48"/>
      <w:szCs w:val="48"/>
    </w:rPr>
  </w:style>
  <w:style w:type="character" w:styleId="a3">
    <w:name w:val="Hyperlink"/>
    <w:basedOn w:val="a0"/>
    <w:uiPriority w:val="99"/>
    <w:semiHidden/>
    <w:unhideWhenUsed/>
    <w:rsid w:val="00010E6D"/>
    <w:rPr>
      <w:color w:val="0000FF"/>
      <w:u w:val="single"/>
    </w:rPr>
  </w:style>
  <w:style w:type="paragraph" w:styleId="a4">
    <w:name w:val="List Paragraph"/>
    <w:basedOn w:val="a"/>
    <w:uiPriority w:val="34"/>
    <w:qFormat/>
    <w:rsid w:val="00010E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385</Words>
  <Characters>2197</Characters>
  <Application>Microsoft Office Word</Application>
  <DocSecurity>0</DocSecurity>
  <Lines>18</Lines>
  <Paragraphs>5</Paragraphs>
  <ScaleCrop>false</ScaleCrop>
  <Company>Microsoft</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Zhanghua</dc:creator>
  <cp:keywords/>
  <dc:description/>
  <cp:lastModifiedBy>Zhanghua</cp:lastModifiedBy>
  <cp:revision>1</cp:revision>
  <dcterms:created xsi:type="dcterms:W3CDTF">2020-01-06T08:00:00Z</dcterms:created>
  <dcterms:modified xsi:type="dcterms:W3CDTF">2020-01-06T08:06:00Z</dcterms:modified>
</cp:coreProperties>
</file>