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26" w:rsidRPr="009D28ED" w:rsidRDefault="00E44226" w:rsidP="00E44226">
      <w:pPr>
        <w:pStyle w:val="2"/>
      </w:pPr>
      <w:bookmarkStart w:id="0" w:name="_Toc428178266"/>
      <w:bookmarkStart w:id="1" w:name="_Toc458002159"/>
      <w:bookmarkStart w:id="2" w:name="_GoBack"/>
      <w:bookmarkEnd w:id="2"/>
      <w:r w:rsidRPr="009D28ED">
        <w:rPr>
          <w:rFonts w:hint="eastAsia"/>
        </w:rPr>
        <w:t>中山大学研究生参加国际学术会议资助计划暂行实施办法</w:t>
      </w:r>
      <w:bookmarkEnd w:id="0"/>
      <w:bookmarkEnd w:id="1"/>
    </w:p>
    <w:p w:rsidR="00E44226" w:rsidRPr="00E71452" w:rsidRDefault="00E44226" w:rsidP="00E44226">
      <w:pPr>
        <w:jc w:val="center"/>
        <w:rPr>
          <w:rFonts w:ascii="仿宋" w:eastAsia="仿宋" w:hAnsi="仿宋"/>
          <w:sz w:val="28"/>
        </w:rPr>
      </w:pPr>
      <w:r w:rsidRPr="00E71452">
        <w:rPr>
          <w:rFonts w:ascii="仿宋" w:eastAsia="仿宋" w:hAnsi="仿宋" w:hint="eastAsia"/>
          <w:sz w:val="28"/>
        </w:rPr>
        <w:t>（201</w:t>
      </w:r>
      <w:r>
        <w:rPr>
          <w:rFonts w:ascii="仿宋" w:eastAsia="仿宋" w:hAnsi="仿宋" w:hint="eastAsia"/>
          <w:sz w:val="28"/>
        </w:rPr>
        <w:t>6</w:t>
      </w:r>
      <w:r w:rsidRPr="00E71452">
        <w:rPr>
          <w:rFonts w:ascii="仿宋" w:eastAsia="仿宋" w:hAnsi="仿宋" w:hint="eastAsia"/>
          <w:sz w:val="28"/>
        </w:rPr>
        <w:t>年</w:t>
      </w:r>
      <w:r>
        <w:rPr>
          <w:rFonts w:ascii="仿宋" w:eastAsia="仿宋" w:hAnsi="仿宋" w:hint="eastAsia"/>
          <w:sz w:val="28"/>
        </w:rPr>
        <w:t>7</w:t>
      </w:r>
      <w:r w:rsidRPr="00E71452">
        <w:rPr>
          <w:rFonts w:ascii="仿宋" w:eastAsia="仿宋" w:hAnsi="仿宋" w:hint="eastAsia"/>
          <w:sz w:val="28"/>
        </w:rPr>
        <w:t>月修</w:t>
      </w:r>
      <w:r>
        <w:rPr>
          <w:rFonts w:ascii="仿宋" w:eastAsia="仿宋" w:hAnsi="仿宋" w:hint="eastAsia"/>
          <w:sz w:val="28"/>
        </w:rPr>
        <w:t>正</w:t>
      </w:r>
      <w:r w:rsidRPr="00E71452">
        <w:rPr>
          <w:rFonts w:ascii="仿宋" w:eastAsia="仿宋" w:hAnsi="仿宋" w:hint="eastAsia"/>
          <w:sz w:val="28"/>
        </w:rPr>
        <w:t>）</w:t>
      </w:r>
    </w:p>
    <w:p w:rsidR="00E44226" w:rsidRDefault="00E44226" w:rsidP="00E44226">
      <w:pPr>
        <w:ind w:firstLine="420"/>
      </w:pPr>
      <w:r>
        <w:rPr>
          <w:rFonts w:hint="eastAsia"/>
        </w:rPr>
        <w:t>为更好地推动我校研究生了解学科的国际前沿动态，拓宽学术视野，提高研究生培养质量，特设立“中山大学研究生参加国际学术会议资助计划”。该计划主要资助我校成绩优秀、科研能力强的在读博士研究生及部分优秀硕士研究生参加本学科或交叉学科有重要影响的高水平国际学术会议，以了解本学科学术研究的最新进展，加强与高水平科研机构、同领域研究学者的学术交流和合作。具体实施办法如下：</w:t>
      </w:r>
    </w:p>
    <w:p w:rsidR="00E44226" w:rsidRPr="006647C1" w:rsidRDefault="00E44226" w:rsidP="00E44226">
      <w:pPr>
        <w:ind w:firstLine="420"/>
        <w:rPr>
          <w:b/>
        </w:rPr>
      </w:pPr>
      <w:r w:rsidRPr="006647C1">
        <w:rPr>
          <w:rFonts w:hint="eastAsia"/>
          <w:b/>
        </w:rPr>
        <w:t>一、资助对象与原则</w:t>
      </w:r>
    </w:p>
    <w:p w:rsidR="00E44226" w:rsidRDefault="00E44226" w:rsidP="00E44226">
      <w:pPr>
        <w:ind w:firstLine="420"/>
      </w:pPr>
      <w:r>
        <w:rPr>
          <w:rFonts w:hint="eastAsia"/>
        </w:rPr>
        <w:t xml:space="preserve">1. </w:t>
      </w:r>
      <w:r>
        <w:rPr>
          <w:rFonts w:hint="eastAsia"/>
        </w:rPr>
        <w:t>申请人应为在校的非在职全日制博士研究生或特别优秀的非在职全日制硕士研究生。具有较强的科研能力和良好的该会议所规定使用的官方语言表达能力；以第一作者（若为第</w:t>
      </w:r>
      <w:r w:rsidR="007907D0">
        <w:rPr>
          <w:rFonts w:hint="eastAsia"/>
        </w:rPr>
        <w:t xml:space="preserve">   </w:t>
      </w:r>
      <w:r w:rsidR="007907D0">
        <w:t xml:space="preserve">                                                                                                                                                                                                                                                                                                                                                                                                                                                                                                                                                                                                                                                                                                                                                                                                                                                                                                                                                                                                                                                                                                                                                                                                                                                                                                                                                                                                                                                                                                                                                                                                                                                                                                                                                                                                                                                                                                                                                                                                                                                                                                                                                                                                                                                                                                                                                                                                                                                                                                                                                                                                                                                                                                                                                                                                                                                                                                                                                                                                                                                                                                                                                                                                                                                                                                                                                                                                                                                                                                                                                                                                                                                                                                                                                                                                                                                                                                                                                                                                                                                                                                                                                                                                                                                                                                                                                                                                                                                                                                                                                                                                                                                                                                                                                                                                                                                                                                                                                                                                                                                                                                                                                                                                                                                                                                                                                                                                                                                                                                                                                                                                                                                                                                                                                                                                                                                                                                                                                                                                                                                                     </w:t>
      </w:r>
      <w:r>
        <w:rPr>
          <w:rFonts w:hint="eastAsia"/>
        </w:rPr>
        <w:t>二作者，则第一作者应为其导师）并以中山大学作为第一署名单位的科研学术论文被在境外召开的国际学术会议接收，</w:t>
      </w:r>
      <w:proofErr w:type="gramStart"/>
      <w:r>
        <w:rPr>
          <w:rFonts w:hint="eastAsia"/>
        </w:rPr>
        <w:t>获会议</w:t>
      </w:r>
      <w:proofErr w:type="gramEnd"/>
      <w:r>
        <w:rPr>
          <w:rFonts w:hint="eastAsia"/>
        </w:rPr>
        <w:t>主办方的正式录用通知或邀请函，并应邀在大会或分会上宣读论文，或在重要学位会议上展</w:t>
      </w:r>
      <w:proofErr w:type="gramStart"/>
      <w:r>
        <w:rPr>
          <w:rFonts w:hint="eastAsia"/>
        </w:rPr>
        <w:t>版展</w:t>
      </w:r>
      <w:proofErr w:type="gramEnd"/>
      <w:r>
        <w:rPr>
          <w:rFonts w:hint="eastAsia"/>
        </w:rPr>
        <w:t>示论文。</w:t>
      </w:r>
    </w:p>
    <w:p w:rsidR="00E44226" w:rsidRDefault="00E44226" w:rsidP="00E44226">
      <w:pPr>
        <w:ind w:firstLine="420"/>
      </w:pPr>
      <w:r>
        <w:rPr>
          <w:rFonts w:hint="eastAsia"/>
        </w:rPr>
        <w:t xml:space="preserve">2. </w:t>
      </w:r>
      <w:r>
        <w:rPr>
          <w:rFonts w:hint="eastAsia"/>
        </w:rPr>
        <w:t>资助参加的国际学术会议必须是与申请人所在学科专业领域紧密相关的在境外举行的有重要影响、高水平的国际学术会议。</w:t>
      </w:r>
    </w:p>
    <w:p w:rsidR="00E44226" w:rsidRDefault="00E44226" w:rsidP="00E44226">
      <w:pPr>
        <w:ind w:firstLine="420"/>
      </w:pPr>
      <w:r>
        <w:rPr>
          <w:rFonts w:hint="eastAsia"/>
        </w:rPr>
        <w:t xml:space="preserve">3. </w:t>
      </w:r>
      <w:r>
        <w:rPr>
          <w:rFonts w:hint="eastAsia"/>
        </w:rPr>
        <w:t>拟参加的国际学术会议会期应在完成学位论文答辩之前，受资助人应在会议结束后</w:t>
      </w:r>
      <w:r>
        <w:rPr>
          <w:rFonts w:hint="eastAsia"/>
        </w:rPr>
        <w:t>3</w:t>
      </w:r>
      <w:r>
        <w:rPr>
          <w:rFonts w:hint="eastAsia"/>
        </w:rPr>
        <w:t>天内返校。</w:t>
      </w:r>
    </w:p>
    <w:p w:rsidR="00E44226" w:rsidRDefault="00E44226" w:rsidP="00E44226">
      <w:pPr>
        <w:ind w:firstLineChars="200" w:firstLine="420"/>
      </w:pPr>
      <w:r>
        <w:rPr>
          <w:rFonts w:hint="eastAsia"/>
        </w:rPr>
        <w:t xml:space="preserve">4. </w:t>
      </w:r>
      <w:r>
        <w:rPr>
          <w:rFonts w:hint="eastAsia"/>
        </w:rPr>
        <w:t>赴港澳地区参加国际学术会议不在本计划资助范围。</w:t>
      </w:r>
    </w:p>
    <w:p w:rsidR="00E44226" w:rsidRPr="006647C1" w:rsidRDefault="00E44226" w:rsidP="00E44226">
      <w:pPr>
        <w:ind w:firstLine="420"/>
        <w:rPr>
          <w:b/>
        </w:rPr>
      </w:pPr>
      <w:r w:rsidRPr="006647C1">
        <w:rPr>
          <w:rFonts w:hint="eastAsia"/>
          <w:b/>
        </w:rPr>
        <w:t>二、资助经费及管理</w:t>
      </w:r>
    </w:p>
    <w:p w:rsidR="00E44226" w:rsidRDefault="00E44226" w:rsidP="00E44226">
      <w:pPr>
        <w:ind w:firstLine="420"/>
      </w:pPr>
      <w:r>
        <w:rPr>
          <w:rFonts w:hint="eastAsia"/>
        </w:rPr>
        <w:t xml:space="preserve">1. </w:t>
      </w:r>
      <w:r>
        <w:rPr>
          <w:rFonts w:hint="eastAsia"/>
        </w:rPr>
        <w:t>研究生院每年向各院系下达资助名额，资助经费一般为</w:t>
      </w:r>
      <w:r>
        <w:rPr>
          <w:rFonts w:hint="eastAsia"/>
        </w:rPr>
        <w:t>5000</w:t>
      </w:r>
      <w:r>
        <w:rPr>
          <w:rFonts w:hint="eastAsia"/>
        </w:rPr>
        <w:t>～</w:t>
      </w:r>
      <w:r>
        <w:rPr>
          <w:rFonts w:hint="eastAsia"/>
        </w:rPr>
        <w:t>20000</w:t>
      </w:r>
      <w:r>
        <w:rPr>
          <w:rFonts w:hint="eastAsia"/>
        </w:rPr>
        <w:t>元，主要用于受资助人在参加学术会议期间的交通费、会议注册费、签证费及相关生活费用等。获批准的申请人在资助额度内的经费可于出国前领取，回国报到后凭票据按有关审批程序和学校财务管理规定补办报销手续。</w:t>
      </w:r>
    </w:p>
    <w:p w:rsidR="00E44226" w:rsidRDefault="00E44226" w:rsidP="00E44226">
      <w:pPr>
        <w:ind w:firstLine="420"/>
      </w:pPr>
      <w:r>
        <w:rPr>
          <w:rFonts w:hint="eastAsia"/>
        </w:rPr>
        <w:t xml:space="preserve">2. </w:t>
      </w:r>
      <w:r>
        <w:rPr>
          <w:rFonts w:hint="eastAsia"/>
        </w:rPr>
        <w:t>导师应积极支持和鼓励研究生参加国际交流，同时应严格把关并根据会议级别等情况承担一定比例的经费资助。</w:t>
      </w:r>
    </w:p>
    <w:p w:rsidR="00E44226" w:rsidRPr="006647C1" w:rsidRDefault="00E44226" w:rsidP="00E44226">
      <w:pPr>
        <w:ind w:firstLine="420"/>
        <w:rPr>
          <w:b/>
        </w:rPr>
      </w:pPr>
      <w:r w:rsidRPr="006647C1">
        <w:rPr>
          <w:rFonts w:hint="eastAsia"/>
          <w:b/>
        </w:rPr>
        <w:t>三、申请与审核程序</w:t>
      </w:r>
    </w:p>
    <w:p w:rsidR="00E44226" w:rsidRDefault="00E44226" w:rsidP="00E44226">
      <w:pPr>
        <w:ind w:firstLine="420"/>
      </w:pPr>
      <w:r>
        <w:rPr>
          <w:rFonts w:hint="eastAsia"/>
        </w:rPr>
        <w:t xml:space="preserve">1. </w:t>
      </w:r>
      <w:r>
        <w:rPr>
          <w:rFonts w:hint="eastAsia"/>
        </w:rPr>
        <w:t>申请人应在出行前两个月提出申请，须向所在学院、直属系、中心、附属医院（以下简称院系）提交以下材料：</w:t>
      </w:r>
    </w:p>
    <w:p w:rsidR="00E44226" w:rsidRDefault="00E44226" w:rsidP="00E44226">
      <w:pPr>
        <w:ind w:firstLineChars="100" w:firstLine="210"/>
      </w:pPr>
      <w:r>
        <w:rPr>
          <w:rFonts w:hint="eastAsia"/>
        </w:rPr>
        <w:t>（</w:t>
      </w:r>
      <w:r>
        <w:rPr>
          <w:rFonts w:hint="eastAsia"/>
        </w:rPr>
        <w:t>1</w:t>
      </w:r>
      <w:r>
        <w:rPr>
          <w:rFonts w:hint="eastAsia"/>
        </w:rPr>
        <w:t>）《中山大学研究生参加国际学术会议申请表》；</w:t>
      </w:r>
    </w:p>
    <w:p w:rsidR="00E44226" w:rsidRDefault="00E44226" w:rsidP="00E44226">
      <w:pPr>
        <w:ind w:firstLineChars="100" w:firstLine="210"/>
      </w:pPr>
      <w:r>
        <w:rPr>
          <w:rFonts w:hint="eastAsia"/>
        </w:rPr>
        <w:t>（</w:t>
      </w:r>
      <w:r>
        <w:rPr>
          <w:rFonts w:hint="eastAsia"/>
        </w:rPr>
        <w:t>2</w:t>
      </w:r>
      <w:r>
        <w:rPr>
          <w:rFonts w:hint="eastAsia"/>
        </w:rPr>
        <w:t>）论文录用函</w:t>
      </w:r>
      <w:proofErr w:type="gramStart"/>
      <w:r>
        <w:rPr>
          <w:rFonts w:hint="eastAsia"/>
        </w:rPr>
        <w:t>或大会</w:t>
      </w:r>
      <w:proofErr w:type="gramEnd"/>
      <w:r>
        <w:rPr>
          <w:rFonts w:hint="eastAsia"/>
        </w:rPr>
        <w:t>邀请函；</w:t>
      </w:r>
    </w:p>
    <w:p w:rsidR="00E44226" w:rsidRDefault="00E44226" w:rsidP="00E44226">
      <w:pPr>
        <w:ind w:firstLineChars="100" w:firstLine="210"/>
      </w:pPr>
      <w:r>
        <w:rPr>
          <w:rFonts w:hint="eastAsia"/>
        </w:rPr>
        <w:t>（</w:t>
      </w:r>
      <w:r>
        <w:rPr>
          <w:rFonts w:hint="eastAsia"/>
        </w:rPr>
        <w:t>3</w:t>
      </w:r>
      <w:r>
        <w:rPr>
          <w:rFonts w:hint="eastAsia"/>
        </w:rPr>
        <w:t>）拟在会议上发表的论文全文；</w:t>
      </w:r>
    </w:p>
    <w:p w:rsidR="00E44226" w:rsidRDefault="00E44226" w:rsidP="00E44226">
      <w:pPr>
        <w:ind w:firstLineChars="100" w:firstLine="210"/>
      </w:pPr>
      <w:r>
        <w:rPr>
          <w:rFonts w:hint="eastAsia"/>
        </w:rPr>
        <w:t>（</w:t>
      </w:r>
      <w:r>
        <w:rPr>
          <w:rFonts w:hint="eastAsia"/>
        </w:rPr>
        <w:t>4</w:t>
      </w:r>
      <w:r>
        <w:rPr>
          <w:rFonts w:hint="eastAsia"/>
        </w:rPr>
        <w:t>）会议有关背景资料；</w:t>
      </w:r>
    </w:p>
    <w:p w:rsidR="00E44226" w:rsidRDefault="00E44226" w:rsidP="00E44226">
      <w:pPr>
        <w:ind w:firstLineChars="100" w:firstLine="210"/>
      </w:pPr>
      <w:r>
        <w:rPr>
          <w:rFonts w:hint="eastAsia"/>
        </w:rPr>
        <w:t>（</w:t>
      </w:r>
      <w:r>
        <w:rPr>
          <w:rFonts w:hint="eastAsia"/>
        </w:rPr>
        <w:t>5</w:t>
      </w:r>
      <w:r>
        <w:rPr>
          <w:rFonts w:hint="eastAsia"/>
        </w:rPr>
        <w:t>）经费预算的有关证明材料；</w:t>
      </w:r>
    </w:p>
    <w:p w:rsidR="00E44226" w:rsidRDefault="00E44226" w:rsidP="00E44226">
      <w:pPr>
        <w:ind w:firstLineChars="100" w:firstLine="210"/>
      </w:pPr>
      <w:r>
        <w:rPr>
          <w:rFonts w:hint="eastAsia"/>
        </w:rPr>
        <w:t>（</w:t>
      </w:r>
      <w:r>
        <w:rPr>
          <w:rFonts w:hint="eastAsia"/>
        </w:rPr>
        <w:t>6</w:t>
      </w:r>
      <w:r>
        <w:rPr>
          <w:rFonts w:hint="eastAsia"/>
        </w:rPr>
        <w:t>）外语水平证明。</w:t>
      </w:r>
    </w:p>
    <w:p w:rsidR="00E44226" w:rsidRDefault="00E44226" w:rsidP="00E44226">
      <w:pPr>
        <w:ind w:firstLine="420"/>
      </w:pPr>
      <w:r>
        <w:rPr>
          <w:rFonts w:hint="eastAsia"/>
        </w:rPr>
        <w:t xml:space="preserve">2. </w:t>
      </w:r>
      <w:r>
        <w:rPr>
          <w:rFonts w:hint="eastAsia"/>
        </w:rPr>
        <w:t>院系对学生材料进行评审，提出评审意见，将拟资助人选名单及相关材料报研究生院。</w:t>
      </w:r>
    </w:p>
    <w:p w:rsidR="00E44226" w:rsidRDefault="00E44226" w:rsidP="00E44226">
      <w:pPr>
        <w:ind w:firstLine="420"/>
      </w:pPr>
      <w:r>
        <w:rPr>
          <w:rFonts w:hint="eastAsia"/>
        </w:rPr>
        <w:t xml:space="preserve">3. </w:t>
      </w:r>
      <w:r>
        <w:rPr>
          <w:rFonts w:hint="eastAsia"/>
        </w:rPr>
        <w:t>研究生院对经过院系推荐的拟资助人选进行审核，确定资助名单和资助额度，并定期予以公示。</w:t>
      </w:r>
    </w:p>
    <w:p w:rsidR="00E44226" w:rsidRPr="006647C1" w:rsidRDefault="00E44226" w:rsidP="00E44226">
      <w:pPr>
        <w:ind w:firstLine="420"/>
        <w:rPr>
          <w:b/>
        </w:rPr>
      </w:pPr>
      <w:r w:rsidRPr="006647C1">
        <w:rPr>
          <w:rFonts w:hint="eastAsia"/>
          <w:b/>
        </w:rPr>
        <w:t>四、项目的约束与保证</w:t>
      </w:r>
    </w:p>
    <w:p w:rsidR="00E44226" w:rsidRDefault="00E44226" w:rsidP="00E44226">
      <w:pPr>
        <w:ind w:firstLine="420"/>
      </w:pPr>
      <w:r>
        <w:rPr>
          <w:rFonts w:hint="eastAsia"/>
        </w:rPr>
        <w:lastRenderedPageBreak/>
        <w:t xml:space="preserve">1. </w:t>
      </w:r>
      <w:r>
        <w:rPr>
          <w:rFonts w:hint="eastAsia"/>
        </w:rPr>
        <w:t>研究生指导教师与研究生所在培养单位应认真选拔并推荐具有优良学术潜质的研究生参加高水平国际学术会议，并与在境外的研究生保持联系，随时掌握其参加国际学术会议的情况。</w:t>
      </w:r>
    </w:p>
    <w:p w:rsidR="00E44226" w:rsidRDefault="00E44226" w:rsidP="00E44226">
      <w:pPr>
        <w:ind w:firstLine="420"/>
      </w:pPr>
      <w:r>
        <w:rPr>
          <w:rFonts w:hint="eastAsia"/>
        </w:rPr>
        <w:t xml:space="preserve">2. </w:t>
      </w:r>
      <w:r>
        <w:rPr>
          <w:rFonts w:hint="eastAsia"/>
        </w:rPr>
        <w:t>获得资助的研究生出境前须按程序办理研究生出国（境）申报手续。</w:t>
      </w:r>
    </w:p>
    <w:p w:rsidR="00E44226" w:rsidRDefault="00E44226" w:rsidP="00E44226">
      <w:pPr>
        <w:ind w:firstLine="420"/>
      </w:pPr>
      <w:r>
        <w:rPr>
          <w:rFonts w:hint="eastAsia"/>
        </w:rPr>
        <w:t xml:space="preserve">3. </w:t>
      </w:r>
      <w:r>
        <w:rPr>
          <w:rFonts w:hint="eastAsia"/>
        </w:rPr>
        <w:t>研究生回国返校后，应于一周内填报《中山大学研究生参加国际学术会议结项报告》及相关材料，交研究生院。审核通过后，方可办理报销手续。</w:t>
      </w:r>
    </w:p>
    <w:p w:rsidR="00E44226" w:rsidRDefault="00E44226" w:rsidP="00E44226">
      <w:pPr>
        <w:ind w:firstLine="420"/>
      </w:pPr>
      <w:r>
        <w:rPr>
          <w:rFonts w:hint="eastAsia"/>
        </w:rPr>
        <w:t xml:space="preserve">4. </w:t>
      </w:r>
      <w:r>
        <w:rPr>
          <w:rFonts w:hint="eastAsia"/>
        </w:rPr>
        <w:t>参加国际学术会议的研究生有责任和义务在会议期间积极宣传中山大学，自觉遵守外事纪律，并按期回校。</w:t>
      </w:r>
    </w:p>
    <w:p w:rsidR="00E44226" w:rsidRPr="00945A56" w:rsidRDefault="00E44226" w:rsidP="00E44226">
      <w:pPr>
        <w:ind w:firstLine="420"/>
        <w:rPr>
          <w:b/>
        </w:rPr>
      </w:pPr>
      <w:r w:rsidRPr="00A94A89">
        <w:rPr>
          <w:rFonts w:hint="eastAsia"/>
          <w:b/>
        </w:rPr>
        <w:t>五、其他</w:t>
      </w:r>
    </w:p>
    <w:p w:rsidR="00E44226" w:rsidRDefault="00E44226" w:rsidP="00E44226">
      <w:pPr>
        <w:ind w:firstLine="420"/>
      </w:pPr>
      <w:r>
        <w:rPr>
          <w:rFonts w:hint="eastAsia"/>
        </w:rPr>
        <w:t>本办法自</w:t>
      </w:r>
      <w:r>
        <w:rPr>
          <w:rFonts w:hint="eastAsia"/>
        </w:rPr>
        <w:t>2016</w:t>
      </w:r>
      <w:r>
        <w:rPr>
          <w:rFonts w:hint="eastAsia"/>
        </w:rPr>
        <w:t>年</w:t>
      </w:r>
      <w:r>
        <w:rPr>
          <w:rFonts w:hint="eastAsia"/>
        </w:rPr>
        <w:t>1</w:t>
      </w:r>
      <w:r>
        <w:rPr>
          <w:rFonts w:hint="eastAsia"/>
        </w:rPr>
        <w:t>月</w:t>
      </w:r>
      <w:r>
        <w:rPr>
          <w:rFonts w:hint="eastAsia"/>
        </w:rPr>
        <w:t>1</w:t>
      </w:r>
      <w:r>
        <w:rPr>
          <w:rFonts w:hint="eastAsia"/>
        </w:rPr>
        <w:t>日起施行，由中山大学研究生院负责解释。</w:t>
      </w:r>
    </w:p>
    <w:p w:rsidR="00E44226" w:rsidRDefault="00E44226" w:rsidP="00E44226"/>
    <w:p w:rsidR="00E44226" w:rsidRDefault="00E44226" w:rsidP="00E44226">
      <w:pPr>
        <w:widowControl/>
        <w:jc w:val="left"/>
      </w:pPr>
    </w:p>
    <w:p w:rsidR="00B33A26" w:rsidRPr="00E44226" w:rsidRDefault="005604EB"/>
    <w:sectPr w:rsidR="00B33A26" w:rsidRPr="00E44226" w:rsidSect="000D6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C6C" w:rsidRDefault="008C6C6C" w:rsidP="00C30F46">
      <w:r>
        <w:separator/>
      </w:r>
    </w:p>
  </w:endnote>
  <w:endnote w:type="continuationSeparator" w:id="0">
    <w:p w:rsidR="008C6C6C" w:rsidRDefault="008C6C6C" w:rsidP="00C3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C6C" w:rsidRDefault="008C6C6C" w:rsidP="00C30F46">
      <w:r>
        <w:separator/>
      </w:r>
    </w:p>
  </w:footnote>
  <w:footnote w:type="continuationSeparator" w:id="0">
    <w:p w:rsidR="008C6C6C" w:rsidRDefault="008C6C6C" w:rsidP="00C3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4226"/>
    <w:rsid w:val="000D6A3D"/>
    <w:rsid w:val="005604EB"/>
    <w:rsid w:val="007907D0"/>
    <w:rsid w:val="0083556C"/>
    <w:rsid w:val="008C6C6C"/>
    <w:rsid w:val="0097546B"/>
    <w:rsid w:val="00C30F46"/>
    <w:rsid w:val="00E4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1940E6-DAB9-4839-93A7-DF98482C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226"/>
    <w:pPr>
      <w:widowControl w:val="0"/>
      <w:jc w:val="both"/>
    </w:pPr>
  </w:style>
  <w:style w:type="paragraph" w:styleId="2">
    <w:name w:val="heading 2"/>
    <w:basedOn w:val="a"/>
    <w:next w:val="a"/>
    <w:link w:val="20"/>
    <w:uiPriority w:val="9"/>
    <w:unhideWhenUsed/>
    <w:qFormat/>
    <w:rsid w:val="00E44226"/>
    <w:pPr>
      <w:keepNext/>
      <w:keepLines/>
      <w:spacing w:before="260" w:after="260" w:line="416" w:lineRule="auto"/>
      <w:jc w:val="center"/>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44226"/>
    <w:rPr>
      <w:rFonts w:asciiTheme="majorHAnsi" w:eastAsiaTheme="majorEastAsia" w:hAnsiTheme="majorHAnsi" w:cstheme="majorBidi"/>
      <w:b/>
      <w:bCs/>
      <w:sz w:val="36"/>
      <w:szCs w:val="32"/>
    </w:rPr>
  </w:style>
  <w:style w:type="paragraph" w:styleId="a3">
    <w:name w:val="header"/>
    <w:basedOn w:val="a"/>
    <w:link w:val="a4"/>
    <w:uiPriority w:val="99"/>
    <w:semiHidden/>
    <w:unhideWhenUsed/>
    <w:rsid w:val="00C30F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30F46"/>
    <w:rPr>
      <w:sz w:val="18"/>
      <w:szCs w:val="18"/>
    </w:rPr>
  </w:style>
  <w:style w:type="paragraph" w:styleId="a5">
    <w:name w:val="footer"/>
    <w:basedOn w:val="a"/>
    <w:link w:val="a6"/>
    <w:uiPriority w:val="99"/>
    <w:semiHidden/>
    <w:unhideWhenUsed/>
    <w:rsid w:val="00C30F4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30F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ChenXuJiang</cp:lastModifiedBy>
  <cp:revision>5</cp:revision>
  <dcterms:created xsi:type="dcterms:W3CDTF">2018-10-09T08:40:00Z</dcterms:created>
  <dcterms:modified xsi:type="dcterms:W3CDTF">2023-01-16T08:23:00Z</dcterms:modified>
</cp:coreProperties>
</file>